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AA8" w:rsidRPr="000F6AA8" w:rsidRDefault="000F6AA8" w:rsidP="000F6AA8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nl-NL"/>
        </w:rPr>
      </w:pPr>
      <w:r w:rsidRPr="000F6AA8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nl-NL"/>
        </w:rPr>
        <w:t xml:space="preserve">Een klacht indienen: </w:t>
      </w:r>
      <w:proofErr w:type="spellStart"/>
      <w:r w:rsidRPr="000F6AA8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nl-NL"/>
        </w:rPr>
        <w:t>Wkkgz</w:t>
      </w:r>
      <w:proofErr w:type="spellEnd"/>
    </w:p>
    <w:p w:rsidR="000F6AA8" w:rsidRPr="000F6AA8" w:rsidRDefault="000F6AA8" w:rsidP="000F6AA8">
      <w:pPr>
        <w:spacing w:before="360" w:after="36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</w:pPr>
      <w:r w:rsidRPr="000F6AA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>De praktijk voldoet aan de eisen die per 1 januari 2017 gesteld worden in de Wet kwaliteit klachten en geschillen zorg (</w:t>
      </w:r>
      <w:proofErr w:type="spellStart"/>
      <w:r w:rsidRPr="000F6AA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fldChar w:fldCharType="begin"/>
      </w:r>
      <w:r w:rsidRPr="000F6AA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instrText xml:space="preserve"> HYPERLINK "https://www.rijksoverheid.nl/onderwerpen/kwaliteit-van-de-zorg/inhoud/wet-kwaliteit-klachten-en-geschillen-zorg" \t "_blank" </w:instrText>
      </w:r>
      <w:r w:rsidRPr="000F6AA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fldChar w:fldCharType="separate"/>
      </w:r>
      <w:r w:rsidRPr="000F6AA8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nl-NL"/>
        </w:rPr>
        <w:t>Wkkgz</w:t>
      </w:r>
      <w:proofErr w:type="spellEnd"/>
      <w:r w:rsidRPr="000F6AA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fldChar w:fldCharType="end"/>
      </w:r>
      <w:r w:rsidRPr="000F6AA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>). Wat betekent dat voor u?</w:t>
      </w:r>
    </w:p>
    <w:p w:rsidR="000F6AA8" w:rsidRPr="000F6AA8" w:rsidRDefault="000F6AA8" w:rsidP="000F6AA8">
      <w:pPr>
        <w:spacing w:before="360" w:after="36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</w:pPr>
      <w:r w:rsidRPr="000F6AA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>Mocht het een keer voorkomen dat u na een behandeling iets op te merken hebt over de behandelwijze en/of een klacht wilt indienen; neemt u dan </w:t>
      </w:r>
      <w:hyperlink r:id="rId5" w:history="1">
        <w:r w:rsidRPr="000F6AA8">
          <w:rPr>
            <w:rFonts w:ascii="Times New Roman" w:eastAsia="Times New Roman" w:hAnsi="Times New Roman" w:cs="Times New Roman"/>
            <w:color w:val="002060"/>
            <w:sz w:val="24"/>
            <w:szCs w:val="24"/>
            <w:lang w:eastAsia="nl-NL"/>
          </w:rPr>
          <w:t>contact</w:t>
        </w:r>
      </w:hyperlink>
      <w:r w:rsidRPr="000F6AA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 xml:space="preserve"> op met </w:t>
      </w:r>
      <w:r w:rsidR="001E4084" w:rsidRPr="008E1D4D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 xml:space="preserve">mijn </w:t>
      </w:r>
      <w:r w:rsidRPr="000F6AA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>praktijk en leg uw probleem voor. Er wordt dan samen met u gekeken naar een antwoord op uw vragen en opmerkingen.</w:t>
      </w:r>
    </w:p>
    <w:p w:rsidR="001E4084" w:rsidRDefault="000F6AA8" w:rsidP="000F6AA8">
      <w:pPr>
        <w:spacing w:before="360" w:after="36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</w:pPr>
      <w:r w:rsidRPr="000F6AA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 xml:space="preserve">Mocht u hierna niet tevreden zijn, dan kunt u contact </w:t>
      </w:r>
      <w:r w:rsidRPr="000F6AA8">
        <w:rPr>
          <w:lang w:eastAsia="nl-NL"/>
        </w:rPr>
        <w:t>opnemen</w:t>
      </w:r>
      <w:r w:rsidRPr="000F6AA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 xml:space="preserve"> met mijn beroepsvereniging</w:t>
      </w:r>
      <w:r w:rsidRPr="008E1D4D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 xml:space="preserve"> VBAG</w:t>
      </w:r>
      <w:r w:rsidRPr="000F6AA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 xml:space="preserve">. Via de </w:t>
      </w:r>
      <w:r w:rsidR="006D28AC" w:rsidRPr="008E1D4D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>VBAG</w:t>
      </w:r>
      <w:r w:rsidRPr="000F6AA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 xml:space="preserve"> ben ik aangesloten bij </w:t>
      </w:r>
      <w:r w:rsidR="006D28AC" w:rsidRPr="008E1D4D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>het Register Beroepsbeoefenaren Complementaire Zorg (RBCZ)</w:t>
      </w:r>
      <w:r w:rsidR="001E4084" w:rsidRPr="008E1D4D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 xml:space="preserve">. </w:t>
      </w:r>
      <w:r w:rsidR="00356CBA" w:rsidRPr="008E1D4D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>Dit orgaan is een</w:t>
      </w:r>
      <w:r w:rsidR="00356CBA" w:rsidRPr="008E1D4D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 xml:space="preserve"> kwaliteitskeurmerk om de cliënt te informeren waar hij, of zij integer, verantwoord en veilig behandeld wordt</w:t>
      </w:r>
      <w:r w:rsidR="004C30E1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 xml:space="preserve">. </w:t>
      </w:r>
      <w:r w:rsidR="004C30E1" w:rsidRPr="004C30E1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 xml:space="preserve">Door op de link te klikken komt u op </w:t>
      </w:r>
      <w:r w:rsidR="004C30E1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>de site</w:t>
      </w:r>
      <w:r w:rsidR="004C30E1" w:rsidRPr="004C30E1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 xml:space="preserve"> </w:t>
      </w:r>
      <w:hyperlink r:id="rId6" w:history="1">
        <w:r w:rsidR="004C30E1" w:rsidRPr="004C30E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https://www.rbcz.nu/een-klacht-indiene</w:t>
        </w:r>
        <w:r w:rsidR="004C30E1" w:rsidRPr="004C30E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n</w:t>
        </w:r>
        <w:r w:rsidR="004C30E1" w:rsidRPr="004C30E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1</w:t>
        </w:r>
        <w:r w:rsidR="004C30E1" w:rsidRPr="004C30E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.html</w:t>
        </w:r>
      </w:hyperlink>
    </w:p>
    <w:p w:rsidR="000F6AA8" w:rsidRPr="000F6AA8" w:rsidRDefault="000F6AA8" w:rsidP="000F6AA8">
      <w:pPr>
        <w:spacing w:before="360" w:after="36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</w:pPr>
      <w:bookmarkStart w:id="0" w:name="_GoBack"/>
      <w:bookmarkEnd w:id="0"/>
      <w:r w:rsidRPr="000F6AA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>Komen beide partijen niet tot elkaar, dan kunt u, afhankelijk van de aard en de zwaarte van uw probleem, een klacht indienen bij de </w:t>
      </w:r>
      <w:hyperlink r:id="rId7" w:tgtFrame="_blank" w:history="1">
        <w:r w:rsidRPr="000F6AA8">
          <w:rPr>
            <w:rFonts w:ascii="Times New Roman" w:eastAsia="Times New Roman" w:hAnsi="Times New Roman" w:cs="Times New Roman"/>
            <w:color w:val="002060"/>
            <w:sz w:val="24"/>
            <w:szCs w:val="24"/>
            <w:lang w:eastAsia="nl-NL"/>
          </w:rPr>
          <w:t>Geschillencommissie Complementaire en Alternatieve Geneeswijzen</w:t>
        </w:r>
      </w:hyperlink>
      <w:r w:rsidRPr="000F6AA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>. Deze onderwerpen behandelt de geschillencommissie: </w:t>
      </w:r>
    </w:p>
    <w:p w:rsidR="000F6AA8" w:rsidRPr="000F6AA8" w:rsidRDefault="000F6AA8" w:rsidP="000F6AA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</w:pPr>
      <w:r w:rsidRPr="000F6AA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>Schade ontstaan door een behandeling of therapie.</w:t>
      </w:r>
    </w:p>
    <w:p w:rsidR="000F6AA8" w:rsidRPr="000F6AA8" w:rsidRDefault="000F6AA8" w:rsidP="000F6AA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</w:pPr>
      <w:r w:rsidRPr="000F6AA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>Beschadiging of vermissing van eigendommen.</w:t>
      </w:r>
    </w:p>
    <w:p w:rsidR="000F6AA8" w:rsidRPr="000F6AA8" w:rsidRDefault="000F6AA8" w:rsidP="000F6AA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</w:pPr>
      <w:r w:rsidRPr="000F6AA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>Onvoldoende zorgverlening.</w:t>
      </w:r>
    </w:p>
    <w:p w:rsidR="000F6AA8" w:rsidRPr="000F6AA8" w:rsidRDefault="000F6AA8" w:rsidP="000F6AA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</w:pPr>
      <w:r w:rsidRPr="000F6AA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>Ontevredenheid over de manier waarop de zorgverlener met de cliënt omging.</w:t>
      </w:r>
    </w:p>
    <w:p w:rsidR="000F6AA8" w:rsidRPr="000F6AA8" w:rsidRDefault="000F6AA8" w:rsidP="000F6AA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</w:pPr>
      <w:r w:rsidRPr="000F6AA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>Niet goede beoordeling van de zorgverlener over wat er met de cliënt aan de hand was.</w:t>
      </w:r>
    </w:p>
    <w:p w:rsidR="000F6AA8" w:rsidRPr="000F6AA8" w:rsidRDefault="000F6AA8" w:rsidP="000F6AA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</w:pPr>
      <w:r w:rsidRPr="000F6AA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>Geen goed behandelplan.</w:t>
      </w:r>
    </w:p>
    <w:p w:rsidR="000F6AA8" w:rsidRPr="000F6AA8" w:rsidRDefault="000F6AA8" w:rsidP="000F6AA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</w:pPr>
      <w:r w:rsidRPr="000F6AA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>Geen goede zorg na de behandeling.</w:t>
      </w:r>
    </w:p>
    <w:p w:rsidR="000F6AA8" w:rsidRPr="008E1D4D" w:rsidRDefault="000F6AA8" w:rsidP="000F6AA8">
      <w:pPr>
        <w:spacing w:before="360" w:after="36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</w:pPr>
      <w:r w:rsidRPr="000F6AA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>Voor ernstige misstanden kunt u contact opnemen met de </w:t>
      </w:r>
      <w:hyperlink r:id="rId8" w:tgtFrame="_blank" w:history="1">
        <w:r w:rsidRPr="000F6AA8">
          <w:rPr>
            <w:rFonts w:ascii="Times New Roman" w:eastAsia="Times New Roman" w:hAnsi="Times New Roman" w:cs="Times New Roman"/>
            <w:color w:val="002060"/>
            <w:sz w:val="24"/>
            <w:szCs w:val="24"/>
            <w:lang w:eastAsia="nl-NL"/>
          </w:rPr>
          <w:t>TCZ</w:t>
        </w:r>
      </w:hyperlink>
      <w:r w:rsidRPr="000F6AA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 xml:space="preserve">. De Stichting Tuchtrecht Beroepsbeoefenaren Complementaire Zorg is een onafhankelijke </w:t>
      </w:r>
      <w:r w:rsidRPr="000F6AA8">
        <w:rPr>
          <w:color w:val="002060"/>
          <w:lang w:eastAsia="nl-NL"/>
        </w:rPr>
        <w:t>stichting</w:t>
      </w:r>
      <w:r w:rsidRPr="000F6AA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>, gespecialiseerd in tuchtrecht. Een tuchtrechtcollege beoordeelt zaken die gaan over de behandeling of de effecten van een behandeling.</w:t>
      </w:r>
      <w:r w:rsidR="001E4084" w:rsidRPr="008E1D4D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 xml:space="preserve"> </w:t>
      </w:r>
    </w:p>
    <w:p w:rsidR="001E4084" w:rsidRPr="000F6AA8" w:rsidRDefault="001E4084" w:rsidP="000F6AA8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A6F08" w:rsidRDefault="000A6F08"/>
    <w:sectPr w:rsidR="000A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0CE0"/>
    <w:multiLevelType w:val="multilevel"/>
    <w:tmpl w:val="32AE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A8"/>
    <w:rsid w:val="000A6F08"/>
    <w:rsid w:val="000F6AA8"/>
    <w:rsid w:val="001E4084"/>
    <w:rsid w:val="00356CBA"/>
    <w:rsid w:val="004C30E1"/>
    <w:rsid w:val="006D28AC"/>
    <w:rsid w:val="008E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A804"/>
  <w15:chartTrackingRefBased/>
  <w15:docId w15:val="{279B876E-3776-4C88-ABA9-9CCAD91C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E408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408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40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z.n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geschillencommissiezorg.nl/clienten/zorgcommissies/complementaire-en-alternatieve-geneeswijz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bcz.nu/een-klacht-indienen1.html" TargetMode="External"/><Relationship Id="rId5" Type="http://schemas.openxmlformats.org/officeDocument/2006/relationships/hyperlink" Target="http://www.dekinesioloog.nl/contac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Macaré</dc:creator>
  <cp:keywords/>
  <dc:description/>
  <cp:lastModifiedBy>Marcel Macaré</cp:lastModifiedBy>
  <cp:revision>2</cp:revision>
  <dcterms:created xsi:type="dcterms:W3CDTF">2019-09-06T08:09:00Z</dcterms:created>
  <dcterms:modified xsi:type="dcterms:W3CDTF">2019-09-06T08:59:00Z</dcterms:modified>
</cp:coreProperties>
</file>